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B73A3" w14:textId="231F4F6F" w:rsidR="004B19F6" w:rsidRPr="0091707A" w:rsidRDefault="004B19F6" w:rsidP="0091707A">
      <w:pPr>
        <w:ind w:left="-284" w:right="-597"/>
        <w:rPr>
          <w:sz w:val="20"/>
          <w:szCs w:val="20"/>
        </w:rPr>
      </w:pPr>
      <w:r w:rsidRPr="0091707A">
        <w:rPr>
          <w:sz w:val="20"/>
          <w:szCs w:val="20"/>
        </w:rPr>
        <w:t xml:space="preserve">     Informácie o všetkých predkladaných projektoch od </w:t>
      </w:r>
      <w:r w:rsidR="005F4F91">
        <w:rPr>
          <w:sz w:val="20"/>
          <w:szCs w:val="20"/>
        </w:rPr>
        <w:t>9.10</w:t>
      </w:r>
      <w:r w:rsidR="000C7397">
        <w:rPr>
          <w:sz w:val="20"/>
          <w:szCs w:val="20"/>
        </w:rPr>
        <w:t>.</w:t>
      </w:r>
      <w:r w:rsidR="0001188F" w:rsidRPr="0091707A">
        <w:rPr>
          <w:sz w:val="20"/>
          <w:szCs w:val="20"/>
        </w:rPr>
        <w:t>2025</w:t>
      </w:r>
      <w:r w:rsidRPr="0091707A">
        <w:rPr>
          <w:sz w:val="20"/>
          <w:szCs w:val="20"/>
        </w:rPr>
        <w:t xml:space="preserve"> do </w:t>
      </w:r>
      <w:r w:rsidR="005F4F91">
        <w:rPr>
          <w:sz w:val="20"/>
          <w:szCs w:val="20"/>
        </w:rPr>
        <w:t>4</w:t>
      </w:r>
      <w:r w:rsidR="00AE4DE4">
        <w:rPr>
          <w:sz w:val="20"/>
          <w:szCs w:val="20"/>
        </w:rPr>
        <w:t>.1</w:t>
      </w:r>
      <w:r w:rsidR="005F4F91">
        <w:rPr>
          <w:sz w:val="20"/>
          <w:szCs w:val="20"/>
        </w:rPr>
        <w:t>1</w:t>
      </w:r>
      <w:r w:rsidRPr="0091707A">
        <w:rPr>
          <w:sz w:val="20"/>
          <w:szCs w:val="20"/>
        </w:rPr>
        <w:t>.202</w:t>
      </w:r>
      <w:r w:rsidR="008D3733" w:rsidRPr="0091707A">
        <w:rPr>
          <w:sz w:val="20"/>
          <w:szCs w:val="20"/>
        </w:rPr>
        <w:t>5</w:t>
      </w:r>
      <w:r w:rsidRPr="0091707A">
        <w:rPr>
          <w:sz w:val="20"/>
          <w:szCs w:val="20"/>
        </w:rPr>
        <w:t>, vrátane nových informácií o stave skôr predložených žiadostí                                   Príloha č. 1</w:t>
      </w:r>
    </w:p>
    <w:p w14:paraId="0F5F9E18" w14:textId="77777777" w:rsidR="004B19F6" w:rsidRPr="0091707A" w:rsidRDefault="004B19F6" w:rsidP="0091707A">
      <w:pPr>
        <w:rPr>
          <w:color w:val="000000"/>
          <w:sz w:val="20"/>
          <w:szCs w:val="20"/>
        </w:rPr>
      </w:pPr>
    </w:p>
    <w:p w14:paraId="24CCEFE2" w14:textId="641BBDEE" w:rsidR="004B19F6" w:rsidRPr="0091707A" w:rsidRDefault="004B19F6" w:rsidP="0091707A">
      <w:pPr>
        <w:rPr>
          <w:color w:val="000000"/>
          <w:sz w:val="20"/>
          <w:szCs w:val="20"/>
        </w:rPr>
      </w:pPr>
      <w:r w:rsidRPr="0091707A">
        <w:rPr>
          <w:color w:val="000000"/>
          <w:sz w:val="20"/>
          <w:szCs w:val="20"/>
        </w:rPr>
        <w:t>Nové informácie zo stavu vyhodnotenia</w:t>
      </w:r>
      <w:r w:rsidR="0059427A" w:rsidRPr="0091707A">
        <w:rPr>
          <w:color w:val="000000"/>
          <w:sz w:val="20"/>
          <w:szCs w:val="20"/>
        </w:rPr>
        <w:t xml:space="preserve"> skôr predložených žiadostí</w:t>
      </w:r>
      <w:r w:rsidRPr="0091707A">
        <w:rPr>
          <w:color w:val="000000"/>
          <w:sz w:val="20"/>
          <w:szCs w:val="20"/>
        </w:rPr>
        <w:t>:</w:t>
      </w:r>
      <w:r w:rsidR="005F4F91">
        <w:rPr>
          <w:color w:val="000000"/>
          <w:sz w:val="20"/>
          <w:szCs w:val="20"/>
        </w:rPr>
        <w:t xml:space="preserve"> nie sú</w:t>
      </w:r>
    </w:p>
    <w:p w14:paraId="21FBAB90" w14:textId="77777777" w:rsidR="000C7397" w:rsidRDefault="000C7397" w:rsidP="0091707A">
      <w:pPr>
        <w:rPr>
          <w:color w:val="000000"/>
          <w:sz w:val="20"/>
          <w:szCs w:val="20"/>
        </w:rPr>
      </w:pPr>
    </w:p>
    <w:p w14:paraId="31B00E0D" w14:textId="6B7EDE07" w:rsidR="004B19F6" w:rsidRPr="0091707A" w:rsidRDefault="004B19F6" w:rsidP="0091707A">
      <w:pPr>
        <w:rPr>
          <w:color w:val="000000"/>
          <w:sz w:val="20"/>
          <w:szCs w:val="20"/>
        </w:rPr>
      </w:pPr>
      <w:r w:rsidRPr="0091707A">
        <w:rPr>
          <w:color w:val="000000"/>
          <w:sz w:val="20"/>
          <w:szCs w:val="20"/>
        </w:rPr>
        <w:t>prehľad</w:t>
      </w:r>
      <w:r w:rsidRPr="0091707A">
        <w:rPr>
          <w:sz w:val="20"/>
          <w:szCs w:val="20"/>
        </w:rPr>
        <w:t xml:space="preserve"> o žiadostiach predložených v termíne  od </w:t>
      </w:r>
      <w:r w:rsidR="00727EEB" w:rsidRPr="0091707A">
        <w:rPr>
          <w:sz w:val="20"/>
          <w:szCs w:val="20"/>
        </w:rPr>
        <w:t xml:space="preserve"> </w:t>
      </w:r>
      <w:r w:rsidR="005F4F91">
        <w:rPr>
          <w:sz w:val="20"/>
          <w:szCs w:val="20"/>
        </w:rPr>
        <w:t>9.10</w:t>
      </w:r>
      <w:r w:rsidR="00AE4DE4">
        <w:rPr>
          <w:sz w:val="20"/>
          <w:szCs w:val="20"/>
        </w:rPr>
        <w:t>.</w:t>
      </w:r>
      <w:r w:rsidR="00AE4DE4" w:rsidRPr="0091707A">
        <w:rPr>
          <w:sz w:val="20"/>
          <w:szCs w:val="20"/>
        </w:rPr>
        <w:t xml:space="preserve">2025 do </w:t>
      </w:r>
      <w:r w:rsidR="005F4F91">
        <w:rPr>
          <w:sz w:val="20"/>
          <w:szCs w:val="20"/>
        </w:rPr>
        <w:t>4.11.2025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3401"/>
        <w:gridCol w:w="3404"/>
        <w:gridCol w:w="1700"/>
        <w:gridCol w:w="1844"/>
      </w:tblGrid>
      <w:tr w:rsidR="0091707A" w:rsidRPr="0091707A" w14:paraId="620CA0EF" w14:textId="77777777" w:rsidTr="0091707A">
        <w:trPr>
          <w:trHeight w:val="408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763" w14:textId="77777777" w:rsidR="004B19F6" w:rsidRPr="0091707A" w:rsidRDefault="004B19F6" w:rsidP="0091707A">
            <w:pPr>
              <w:rPr>
                <w:b/>
                <w:sz w:val="20"/>
                <w:szCs w:val="20"/>
              </w:rPr>
            </w:pPr>
            <w:r w:rsidRPr="0091707A">
              <w:rPr>
                <w:b/>
                <w:sz w:val="20"/>
                <w:szCs w:val="20"/>
              </w:rPr>
              <w:t>Názov projektu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FEF" w14:textId="77777777" w:rsidR="004B19F6" w:rsidRPr="0091707A" w:rsidRDefault="004B19F6" w:rsidP="0091707A">
            <w:pPr>
              <w:rPr>
                <w:b/>
                <w:sz w:val="20"/>
                <w:szCs w:val="20"/>
              </w:rPr>
            </w:pPr>
            <w:r w:rsidRPr="0091707A">
              <w:rPr>
                <w:b/>
                <w:sz w:val="20"/>
                <w:szCs w:val="20"/>
              </w:rPr>
              <w:t>poskytovateľ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CE0A" w14:textId="77777777" w:rsidR="004B19F6" w:rsidRPr="0091707A" w:rsidRDefault="004B19F6" w:rsidP="0091707A">
            <w:pPr>
              <w:rPr>
                <w:b/>
                <w:sz w:val="20"/>
                <w:szCs w:val="20"/>
              </w:rPr>
            </w:pPr>
            <w:r w:rsidRPr="0091707A">
              <w:rPr>
                <w:b/>
                <w:sz w:val="20"/>
                <w:szCs w:val="20"/>
              </w:rPr>
              <w:t>výška požadovaného grantu/dotácie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3C8" w14:textId="77777777" w:rsidR="004B19F6" w:rsidRPr="0091707A" w:rsidRDefault="004B19F6" w:rsidP="0091707A">
            <w:pPr>
              <w:rPr>
                <w:b/>
                <w:sz w:val="20"/>
                <w:szCs w:val="20"/>
              </w:rPr>
            </w:pPr>
            <w:r w:rsidRPr="0091707A">
              <w:rPr>
                <w:b/>
                <w:sz w:val="20"/>
                <w:szCs w:val="20"/>
              </w:rPr>
              <w:t>maximálna možná výška grantu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9ACE" w14:textId="77777777" w:rsidR="004B19F6" w:rsidRPr="0091707A" w:rsidRDefault="004B19F6" w:rsidP="0091707A">
            <w:pPr>
              <w:rPr>
                <w:b/>
                <w:sz w:val="20"/>
                <w:szCs w:val="20"/>
              </w:rPr>
            </w:pPr>
            <w:r w:rsidRPr="0091707A">
              <w:rPr>
                <w:b/>
                <w:sz w:val="20"/>
                <w:szCs w:val="20"/>
              </w:rPr>
              <w:t>vyhodnotenie úspešnosti</w:t>
            </w:r>
          </w:p>
        </w:tc>
      </w:tr>
      <w:tr w:rsidR="005F4F91" w:rsidRPr="00605137" w14:paraId="7F1462BF" w14:textId="77777777" w:rsidTr="00E636F4">
        <w:trPr>
          <w:trHeight w:val="408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C8F3" w14:textId="3A00D918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bookmarkStart w:id="0" w:name="_Hlk212021063"/>
            <w:r w:rsidRPr="005F4F91">
              <w:rPr>
                <w:sz w:val="20"/>
                <w:szCs w:val="20"/>
              </w:rPr>
              <w:t xml:space="preserve">Po stopách významného konštruktéra J. </w:t>
            </w:r>
            <w:proofErr w:type="spellStart"/>
            <w:r w:rsidRPr="005F4F91">
              <w:rPr>
                <w:sz w:val="20"/>
                <w:szCs w:val="20"/>
              </w:rPr>
              <w:t>Feketeházyho</w:t>
            </w:r>
            <w:proofErr w:type="spellEnd"/>
            <w:r w:rsidRPr="005F4F91">
              <w:rPr>
                <w:sz w:val="20"/>
                <w:szCs w:val="20"/>
              </w:rPr>
              <w:t xml:space="preserve"> </w:t>
            </w:r>
            <w:bookmarkEnd w:id="0"/>
            <w:r w:rsidRPr="005F4F91">
              <w:rPr>
                <w:color w:val="7F7F7F" w:themeColor="text1" w:themeTint="80"/>
                <w:sz w:val="20"/>
                <w:szCs w:val="20"/>
              </w:rPr>
              <w:t xml:space="preserve">(Obnova kaplnky s hrobkou rodiny </w:t>
            </w:r>
            <w:proofErr w:type="spellStart"/>
            <w:r w:rsidRPr="005F4F91">
              <w:rPr>
                <w:color w:val="7F7F7F" w:themeColor="text1" w:themeTint="80"/>
                <w:sz w:val="20"/>
                <w:szCs w:val="20"/>
              </w:rPr>
              <w:t>Feketeházy</w:t>
            </w:r>
            <w:proofErr w:type="spellEnd"/>
            <w:r w:rsidRPr="005F4F91">
              <w:rPr>
                <w:color w:val="7F7F7F" w:themeColor="text1" w:themeTint="80"/>
                <w:sz w:val="20"/>
                <w:szCs w:val="20"/>
              </w:rPr>
              <w:t xml:space="preserve"> v mestskom cintoríne, Socha J. </w:t>
            </w:r>
            <w:proofErr w:type="spellStart"/>
            <w:r w:rsidRPr="005F4F91">
              <w:rPr>
                <w:color w:val="7F7F7F" w:themeColor="text1" w:themeTint="80"/>
                <w:sz w:val="20"/>
                <w:szCs w:val="20"/>
              </w:rPr>
              <w:t>Feketeházyho</w:t>
            </w:r>
            <w:proofErr w:type="spellEnd"/>
            <w:r w:rsidRPr="005F4F91">
              <w:rPr>
                <w:color w:val="7F7F7F" w:themeColor="text1" w:themeTint="80"/>
                <w:sz w:val="20"/>
                <w:szCs w:val="20"/>
              </w:rPr>
              <w:t xml:space="preserve">, Informačný point J. </w:t>
            </w:r>
            <w:proofErr w:type="spellStart"/>
            <w:r w:rsidRPr="005F4F91">
              <w:rPr>
                <w:color w:val="7F7F7F" w:themeColor="text1" w:themeTint="80"/>
                <w:sz w:val="20"/>
                <w:szCs w:val="20"/>
              </w:rPr>
              <w:t>Feketeházyho</w:t>
            </w:r>
            <w:proofErr w:type="spellEnd"/>
            <w:r w:rsidRPr="005F4F91">
              <w:rPr>
                <w:color w:val="7F7F7F" w:themeColor="text1" w:themeTint="80"/>
                <w:sz w:val="20"/>
                <w:szCs w:val="20"/>
              </w:rPr>
              <w:t xml:space="preserve">, interaktívny stôl s mapou Európy a dielami J. </w:t>
            </w:r>
            <w:proofErr w:type="spellStart"/>
            <w:r w:rsidRPr="005F4F91">
              <w:rPr>
                <w:color w:val="7F7F7F" w:themeColor="text1" w:themeTint="80"/>
                <w:sz w:val="20"/>
                <w:szCs w:val="20"/>
              </w:rPr>
              <w:t>Feketeházyho</w:t>
            </w:r>
            <w:proofErr w:type="spellEnd"/>
            <w:r w:rsidRPr="005F4F91">
              <w:rPr>
                <w:color w:val="7F7F7F" w:themeColor="text1" w:themeTint="80"/>
                <w:sz w:val="20"/>
                <w:szCs w:val="20"/>
              </w:rPr>
              <w:t>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343A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Fond na podporu cestovného ruchu – výzva na predkladanie žiadostí o poskytnutie príspevku na podporu udržateľného a konkurencieschopného cestovného ruchu a kúpeľníctva v regiónoch Slovenskej republiky, kód výzvy: FNPCR-01-2025</w:t>
            </w:r>
          </w:p>
          <w:p w14:paraId="70016BFC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 xml:space="preserve">Podané online cez </w:t>
            </w:r>
            <w:proofErr w:type="spellStart"/>
            <w:r w:rsidRPr="005F4F91">
              <w:rPr>
                <w:sz w:val="20"/>
                <w:szCs w:val="20"/>
              </w:rPr>
              <w:t>egrant</w:t>
            </w:r>
            <w:proofErr w:type="spellEnd"/>
            <w:r w:rsidRPr="005F4F91">
              <w:rPr>
                <w:sz w:val="20"/>
                <w:szCs w:val="20"/>
              </w:rPr>
              <w:t>: 16.10.2025</w:t>
            </w:r>
          </w:p>
          <w:p w14:paraId="50F0A6CB" w14:textId="1D0ECADD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975D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bookmarkStart w:id="1" w:name="_Hlk212021071"/>
            <w:r w:rsidRPr="005F4F91">
              <w:rPr>
                <w:sz w:val="20"/>
                <w:szCs w:val="20"/>
              </w:rPr>
              <w:t xml:space="preserve">Celkové výdavky 443756,21 EUR </w:t>
            </w:r>
          </w:p>
          <w:p w14:paraId="55F38527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Požadované    399380,58  EUR</w:t>
            </w:r>
          </w:p>
          <w:p w14:paraId="7A48161D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proofErr w:type="spellStart"/>
            <w:r w:rsidRPr="005F4F91">
              <w:rPr>
                <w:sz w:val="20"/>
                <w:szCs w:val="20"/>
              </w:rPr>
              <w:t>vl</w:t>
            </w:r>
            <w:proofErr w:type="spellEnd"/>
            <w:r w:rsidRPr="005F4F91">
              <w:rPr>
                <w:sz w:val="20"/>
                <w:szCs w:val="20"/>
              </w:rPr>
              <w:t>. vklad + iné zdroje 44375,63 EUR</w:t>
            </w:r>
          </w:p>
          <w:bookmarkEnd w:id="1"/>
          <w:p w14:paraId="39403879" w14:textId="35D08F1B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FE3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min. 50 tis. max 500000 tis.</w:t>
            </w:r>
          </w:p>
          <w:p w14:paraId="24F0A9EE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min. 10% vlastné zdroje, pri hospodárskej činnosti  min. 20% max. 300 tis. EUR</w:t>
            </w:r>
          </w:p>
          <w:p w14:paraId="6FC3499A" w14:textId="7D18A721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C75C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V posudzovaní</w:t>
            </w:r>
          </w:p>
          <w:p w14:paraId="36DAB311" w14:textId="2870714A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</w:p>
        </w:tc>
      </w:tr>
      <w:tr w:rsidR="005F4F91" w:rsidRPr="00605137" w14:paraId="3664F378" w14:textId="77777777" w:rsidTr="00E636F4">
        <w:trPr>
          <w:trHeight w:val="408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8AC6" w14:textId="64456E8C" w:rsidR="001B6919" w:rsidRPr="005F4F91" w:rsidRDefault="005F4F91" w:rsidP="001B6919">
            <w:pPr>
              <w:rPr>
                <w:bCs/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 xml:space="preserve">Tradície, ktoré spájajú </w:t>
            </w:r>
            <w:r w:rsidRPr="001B6919">
              <w:rPr>
                <w:color w:val="7F7F7F" w:themeColor="text1" w:themeTint="80"/>
                <w:sz w:val="20"/>
                <w:szCs w:val="20"/>
              </w:rPr>
              <w:t>(</w:t>
            </w:r>
            <w:r w:rsidR="001B6919">
              <w:rPr>
                <w:color w:val="7F7F7F" w:themeColor="text1" w:themeTint="80"/>
                <w:sz w:val="20"/>
                <w:szCs w:val="20"/>
              </w:rPr>
              <w:t xml:space="preserve">interaktívne východné koncerty a programy FS, </w:t>
            </w:r>
            <w:r w:rsidR="001B6919" w:rsidRPr="001B6919">
              <w:rPr>
                <w:color w:val="7F7F7F" w:themeColor="text1" w:themeTint="80"/>
                <w:sz w:val="20"/>
                <w:szCs w:val="20"/>
              </w:rPr>
              <w:t xml:space="preserve">honorár za </w:t>
            </w:r>
            <w:r w:rsidR="001B6919" w:rsidRPr="001B6919">
              <w:rPr>
                <w:bCs/>
                <w:color w:val="7F7F7F" w:themeColor="text1" w:themeTint="80"/>
                <w:sz w:val="20"/>
                <w:szCs w:val="20"/>
              </w:rPr>
              <w:t>scenár a réži</w:t>
            </w:r>
            <w:r w:rsidR="001B6919" w:rsidRPr="001B6919">
              <w:rPr>
                <w:bCs/>
                <w:color w:val="7F7F7F" w:themeColor="text1" w:themeTint="80"/>
                <w:sz w:val="20"/>
                <w:szCs w:val="20"/>
              </w:rPr>
              <w:t>u</w:t>
            </w:r>
            <w:r w:rsidR="001B6919" w:rsidRPr="001B6919">
              <w:rPr>
                <w:bCs/>
                <w:color w:val="7F7F7F" w:themeColor="text1" w:themeTint="80"/>
                <w:sz w:val="20"/>
                <w:szCs w:val="20"/>
              </w:rPr>
              <w:t xml:space="preserve"> konceptu výchovného koncertu Ľudová hudba , honorár pre choreografa/pedagóga</w:t>
            </w:r>
            <w:r w:rsidR="001B6919" w:rsidRPr="001B6919">
              <w:rPr>
                <w:bCs/>
                <w:color w:val="7F7F7F" w:themeColor="text1" w:themeTint="80"/>
                <w:sz w:val="20"/>
                <w:szCs w:val="20"/>
              </w:rPr>
              <w:t>, nákup prvkov krojov)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2DD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 xml:space="preserve">Nadácia SPP – grantový program Regióny 2025/2026 </w:t>
            </w:r>
          </w:p>
          <w:p w14:paraId="56EAAD3D" w14:textId="33620640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Odoslané elektronicky 21.10.2025 (MsKS)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768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Celkové výdavky 4000  EUR</w:t>
            </w:r>
          </w:p>
          <w:p w14:paraId="78A118AB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Požadované: 4000 EUR</w:t>
            </w:r>
          </w:p>
          <w:p w14:paraId="0404D8CD" w14:textId="573C5ACC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proofErr w:type="spellStart"/>
            <w:r w:rsidRPr="005F4F91">
              <w:rPr>
                <w:sz w:val="20"/>
                <w:szCs w:val="20"/>
              </w:rPr>
              <w:t>vl</w:t>
            </w:r>
            <w:proofErr w:type="spellEnd"/>
            <w:r w:rsidRPr="005F4F91">
              <w:rPr>
                <w:sz w:val="20"/>
                <w:szCs w:val="20"/>
              </w:rPr>
              <w:t>. vklad + iné zdroje 0  EUR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991" w14:textId="3A429127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Max. 4000</w:t>
            </w:r>
            <w:r w:rsidR="00E46474">
              <w:rPr>
                <w:sz w:val="20"/>
                <w:szCs w:val="20"/>
              </w:rPr>
              <w:t xml:space="preserve"> EUR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370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V posudzovaní</w:t>
            </w:r>
          </w:p>
          <w:p w14:paraId="4FF64940" w14:textId="77777777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</w:p>
        </w:tc>
      </w:tr>
      <w:tr w:rsidR="005F4F91" w:rsidRPr="00605137" w14:paraId="6A86030A" w14:textId="77777777" w:rsidTr="00D53695">
        <w:trPr>
          <w:trHeight w:val="408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02AC" w14:textId="08B420FC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 xml:space="preserve">Spojme generácie srdcom aj tradíciou </w:t>
            </w:r>
            <w:r w:rsidRPr="005F4F91">
              <w:rPr>
                <w:color w:val="7F7F7F" w:themeColor="text1" w:themeTint="80"/>
                <w:sz w:val="20"/>
                <w:szCs w:val="20"/>
              </w:rPr>
              <w:t>(obstaranie prvkov kroja  - čižmy, sukne, blúzky, spodnice, nohavice  - vystúpenia pre seniorov, deti a mládež)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92A2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Tesco 3. edícia grantového programu ,,správne začiatky“</w:t>
            </w:r>
          </w:p>
          <w:p w14:paraId="60484CD6" w14:textId="61AF4DC1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Podané online:  4.11.2025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D87" w14:textId="34988E60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celkový rozpočet: 1</w:t>
            </w:r>
            <w:r w:rsidR="001B6919">
              <w:rPr>
                <w:sz w:val="20"/>
                <w:szCs w:val="20"/>
              </w:rPr>
              <w:t>8</w:t>
            </w:r>
            <w:r w:rsidRPr="005F4F91">
              <w:rPr>
                <w:sz w:val="20"/>
                <w:szCs w:val="20"/>
              </w:rPr>
              <w:t>50 EUR</w:t>
            </w:r>
          </w:p>
          <w:p w14:paraId="42AD338C" w14:textId="77777777" w:rsidR="005F4F91" w:rsidRPr="005F4F91" w:rsidRDefault="005F4F91" w:rsidP="005F4F91">
            <w:pPr>
              <w:rPr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požadované: 1800 EUR</w:t>
            </w:r>
          </w:p>
          <w:p w14:paraId="50B88B1A" w14:textId="099F61D9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proofErr w:type="spellStart"/>
            <w:r w:rsidRPr="005F4F91">
              <w:rPr>
                <w:sz w:val="20"/>
                <w:szCs w:val="20"/>
              </w:rPr>
              <w:t>vl.vklad+iné</w:t>
            </w:r>
            <w:proofErr w:type="spellEnd"/>
            <w:r w:rsidRPr="005F4F91">
              <w:rPr>
                <w:sz w:val="20"/>
                <w:szCs w:val="20"/>
              </w:rPr>
              <w:t xml:space="preserve"> zdroje   50 EUR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AB9" w14:textId="42796918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Max. 1800 EUR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72B9" w14:textId="46C19E73" w:rsidR="005F4F91" w:rsidRPr="005F4F91" w:rsidRDefault="005F4F91" w:rsidP="005F4F91">
            <w:pPr>
              <w:rPr>
                <w:bCs/>
                <w:sz w:val="20"/>
                <w:szCs w:val="20"/>
              </w:rPr>
            </w:pPr>
            <w:r w:rsidRPr="005F4F91">
              <w:rPr>
                <w:sz w:val="20"/>
                <w:szCs w:val="20"/>
              </w:rPr>
              <w:t>V posudzovaní</w:t>
            </w:r>
          </w:p>
        </w:tc>
      </w:tr>
    </w:tbl>
    <w:p w14:paraId="1D3B08D6" w14:textId="77777777" w:rsidR="00692F9B" w:rsidRPr="0091707A" w:rsidRDefault="00692F9B" w:rsidP="0091707A">
      <w:pPr>
        <w:rPr>
          <w:sz w:val="20"/>
          <w:szCs w:val="20"/>
        </w:rPr>
      </w:pPr>
    </w:p>
    <w:sectPr w:rsidR="00692F9B" w:rsidRPr="0091707A" w:rsidSect="0091707A">
      <w:pgSz w:w="16838" w:h="11906" w:orient="landscape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9F6"/>
    <w:rsid w:val="0000686B"/>
    <w:rsid w:val="0001188F"/>
    <w:rsid w:val="000C7397"/>
    <w:rsid w:val="00133728"/>
    <w:rsid w:val="001B6919"/>
    <w:rsid w:val="00322C66"/>
    <w:rsid w:val="00324E5C"/>
    <w:rsid w:val="0032536E"/>
    <w:rsid w:val="00346A97"/>
    <w:rsid w:val="003F08D5"/>
    <w:rsid w:val="004B19F6"/>
    <w:rsid w:val="0059427A"/>
    <w:rsid w:val="005F4F91"/>
    <w:rsid w:val="00605137"/>
    <w:rsid w:val="006164EF"/>
    <w:rsid w:val="006714A4"/>
    <w:rsid w:val="00692F9B"/>
    <w:rsid w:val="006C15CD"/>
    <w:rsid w:val="006C7498"/>
    <w:rsid w:val="006D4480"/>
    <w:rsid w:val="006E2174"/>
    <w:rsid w:val="00727EEB"/>
    <w:rsid w:val="00731B0F"/>
    <w:rsid w:val="007D1F4D"/>
    <w:rsid w:val="0080603F"/>
    <w:rsid w:val="00832A64"/>
    <w:rsid w:val="008B4901"/>
    <w:rsid w:val="008D3733"/>
    <w:rsid w:val="0091707A"/>
    <w:rsid w:val="00925862"/>
    <w:rsid w:val="009C6D06"/>
    <w:rsid w:val="009D07D9"/>
    <w:rsid w:val="00A30FF8"/>
    <w:rsid w:val="00AE4DE4"/>
    <w:rsid w:val="00BA7D26"/>
    <w:rsid w:val="00BB1705"/>
    <w:rsid w:val="00CE03AC"/>
    <w:rsid w:val="00DE5E8F"/>
    <w:rsid w:val="00E1370B"/>
    <w:rsid w:val="00E46474"/>
    <w:rsid w:val="00EE5BB6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2E7B"/>
  <w15:chartTrackingRefBased/>
  <w15:docId w15:val="{A1186ED0-3F9E-4AEB-8BE5-1867CD9B4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B19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4B19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k-SK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0C739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0C7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vargova</cp:lastModifiedBy>
  <cp:revision>6</cp:revision>
  <dcterms:created xsi:type="dcterms:W3CDTF">2025-11-04T08:34:00Z</dcterms:created>
  <dcterms:modified xsi:type="dcterms:W3CDTF">2025-11-04T09:39:00Z</dcterms:modified>
</cp:coreProperties>
</file>